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C" w:rsidRPr="00AA65E2" w:rsidRDefault="00CB200C" w:rsidP="00AA65E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A65E2">
        <w:rPr>
          <w:rStyle w:val="a4"/>
          <w:color w:val="000000"/>
        </w:rPr>
        <w:t>Тест по обществознанию на тему “Семейное право” 9 класс</w:t>
      </w:r>
    </w:p>
    <w:p w:rsidR="00AA65E2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 xml:space="preserve">1. </w:t>
      </w:r>
      <w:r w:rsidR="00AA65E2" w:rsidRPr="00AA65E2">
        <w:rPr>
          <w:rStyle w:val="a5"/>
          <w:b/>
          <w:color w:val="000000"/>
        </w:rPr>
        <w:t>Что такое «добровольный  пожизненный союз мужчины и женщины, целью которого является создание семьи»?</w:t>
      </w:r>
    </w:p>
    <w:p w:rsidR="00CB200C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пакт;             б) комплот;               в) брак.</w:t>
      </w:r>
    </w:p>
    <w:p w:rsidR="00AA65E2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 xml:space="preserve">2. </w:t>
      </w:r>
      <w:r w:rsidR="00AA65E2" w:rsidRPr="00AA65E2">
        <w:rPr>
          <w:rStyle w:val="a5"/>
          <w:b/>
          <w:color w:val="000000"/>
        </w:rPr>
        <w:t>Что является основополагающим правовым актом, регулирующим семейные отношения в России?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Семейный кодекс РФ; б) Кодекс о браке и семье РФ;  в) Уложение о семейных отношениях РФ.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>3. Каков брачный возраст мужчин и женщин в России?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16 лет;                б) 18 лет;              в) 20 лет.</w:t>
      </w:r>
    </w:p>
    <w:p w:rsidR="00AA65E2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 xml:space="preserve">4. </w:t>
      </w:r>
      <w:r w:rsidR="00AA65E2" w:rsidRPr="00AA65E2">
        <w:rPr>
          <w:rStyle w:val="a5"/>
          <w:b/>
          <w:color w:val="000000"/>
        </w:rPr>
        <w:t>Имущество, полученное в период брака в дар или в порядке наследования одним из супругов, является собственностью: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всех членов семьи                           б) супругов и их совершеннолетних детей</w:t>
      </w:r>
    </w:p>
    <w:p w:rsidR="00CB200C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в) одаренного (наследника)                г) обоих супругов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>5. Что из перечисленного ниже является нарушением порядка регистрации брака?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подача заявлений о вступлении в брак по почте;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б) регистрация брака не раньше чем через месяц после подачи заявлений;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в) личное присутствие сторон при заключении брака;</w:t>
      </w:r>
    </w:p>
    <w:p w:rsidR="00AA65E2" w:rsidRPr="00AA65E2" w:rsidRDefault="00CB200C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 xml:space="preserve">6. </w:t>
      </w:r>
      <w:r w:rsidR="00AA65E2" w:rsidRPr="00AA65E2">
        <w:rPr>
          <w:rStyle w:val="a5"/>
          <w:b/>
          <w:color w:val="000000"/>
        </w:rPr>
        <w:t>Какое обстоятельство делает невозможным вступление в брак?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одна сторона уже состоит в браке;                    б) различие национальностей;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в) отсутствие у жениха счета в банке.</w:t>
      </w:r>
    </w:p>
    <w:p w:rsidR="00CB200C" w:rsidRPr="00AA65E2" w:rsidRDefault="00AA65E2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  <w:lang w:val="en-US"/>
        </w:rPr>
        <w:t>7</w:t>
      </w:r>
      <w:r w:rsidR="00CB200C" w:rsidRPr="00AA65E2">
        <w:rPr>
          <w:rStyle w:val="a5"/>
          <w:b/>
          <w:color w:val="000000"/>
        </w:rPr>
        <w:t>. Для заключение брака необходимы: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взаимное добровольное согласие мужчины и женщины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б) достижение ими брачного возраста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в) согласие на брак родителей жениха и невесты</w:t>
      </w:r>
    </w:p>
    <w:p w:rsidR="00CB200C" w:rsidRPr="00AA65E2" w:rsidRDefault="00CB200C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 xml:space="preserve">г) признание судом дееспособности </w:t>
      </w:r>
      <w:proofErr w:type="gramStart"/>
      <w:r w:rsidRPr="00AA65E2">
        <w:rPr>
          <w:color w:val="000000"/>
        </w:rPr>
        <w:t>вступающих</w:t>
      </w:r>
      <w:proofErr w:type="gramEnd"/>
      <w:r w:rsidRPr="00AA65E2">
        <w:rPr>
          <w:color w:val="000000"/>
        </w:rPr>
        <w:t xml:space="preserve"> в брак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b/>
          <w:color w:val="000000"/>
        </w:rPr>
      </w:pPr>
      <w:r w:rsidRPr="00AA65E2">
        <w:rPr>
          <w:rStyle w:val="a5"/>
          <w:b/>
          <w:color w:val="000000"/>
        </w:rPr>
        <w:t>8</w:t>
      </w:r>
      <w:r w:rsidR="00CB200C" w:rsidRPr="00AA65E2">
        <w:rPr>
          <w:rStyle w:val="a5"/>
          <w:b/>
          <w:color w:val="000000"/>
        </w:rPr>
        <w:t xml:space="preserve">. </w:t>
      </w:r>
      <w:r w:rsidRPr="00AA65E2">
        <w:rPr>
          <w:rStyle w:val="a5"/>
          <w:b/>
          <w:color w:val="000000"/>
        </w:rPr>
        <w:t>Каждый из супругов выбирает себе род занятий: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а) по указанию своего супруга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б) с согласия своего супруга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в) с согласия семьи</w:t>
      </w:r>
    </w:p>
    <w:p w:rsidR="00AA65E2" w:rsidRPr="00AA65E2" w:rsidRDefault="00AA65E2" w:rsidP="00AA65E2">
      <w:pPr>
        <w:pStyle w:val="a3"/>
        <w:spacing w:before="0" w:beforeAutospacing="0" w:after="0" w:afterAutospacing="0"/>
        <w:rPr>
          <w:color w:val="000000"/>
        </w:rPr>
      </w:pPr>
      <w:r w:rsidRPr="00AA65E2">
        <w:rPr>
          <w:color w:val="000000"/>
        </w:rPr>
        <w:t>г) самостоятельно</w:t>
      </w:r>
    </w:p>
    <w:p w:rsidR="00AA65E2" w:rsidRPr="0030172B" w:rsidRDefault="00AA65E2" w:rsidP="0030172B">
      <w:pPr>
        <w:pStyle w:val="a3"/>
        <w:spacing w:before="0" w:beforeAutospacing="0" w:after="0" w:afterAutospacing="0"/>
        <w:rPr>
          <w:b/>
          <w:color w:val="000000"/>
        </w:rPr>
      </w:pPr>
      <w:r w:rsidRPr="0030172B">
        <w:rPr>
          <w:rStyle w:val="a5"/>
          <w:b/>
          <w:color w:val="000000"/>
        </w:rPr>
        <w:t>9</w:t>
      </w:r>
      <w:r w:rsidR="00CB200C" w:rsidRPr="0030172B">
        <w:rPr>
          <w:rStyle w:val="a5"/>
          <w:b/>
          <w:color w:val="000000"/>
        </w:rPr>
        <w:t xml:space="preserve">. </w:t>
      </w:r>
      <w:r w:rsidRPr="0030172B">
        <w:rPr>
          <w:rStyle w:val="a5"/>
          <w:b/>
          <w:color w:val="000000"/>
        </w:rPr>
        <w:t xml:space="preserve">К совместной собственности супругов относятся: </w:t>
      </w:r>
    </w:p>
    <w:p w:rsidR="00AA65E2" w:rsidRPr="0030172B" w:rsidRDefault="00AA65E2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а) имущество, полученное одним из супругов во время брака в дар, в порядке наследования или по иным безвозмездным сделкам</w:t>
      </w:r>
    </w:p>
    <w:p w:rsidR="00AA65E2" w:rsidRPr="0030172B" w:rsidRDefault="00AA65E2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б) доходы каждого из супругов от трудовой, предпринимательской деятельности и результатов интеллектуальной деятельности</w:t>
      </w:r>
    </w:p>
    <w:p w:rsidR="00AA65E2" w:rsidRPr="0030172B" w:rsidRDefault="00AA65E2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в) полученные супругами пенсии, пособия</w:t>
      </w:r>
    </w:p>
    <w:p w:rsidR="00CB200C" w:rsidRPr="0030172B" w:rsidRDefault="00AA65E2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г) приобретенные за счёт доходов супругов движимые и недвижимые вещи, ценные бумаги и любое другое нажитое супругами в период брака имущество независимо от того, на имя кого из супругов оно приобретено</w:t>
      </w:r>
    </w:p>
    <w:p w:rsidR="00CB200C" w:rsidRPr="0030172B" w:rsidRDefault="00AA65E2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rStyle w:val="a5"/>
          <w:b/>
          <w:color w:val="000000"/>
        </w:rPr>
        <w:t>10</w:t>
      </w:r>
      <w:r w:rsidR="00CB200C" w:rsidRPr="0030172B">
        <w:rPr>
          <w:rStyle w:val="a5"/>
          <w:b/>
          <w:color w:val="000000"/>
        </w:rPr>
        <w:t>. Каждый из супругов имеет право:</w:t>
      </w:r>
    </w:p>
    <w:p w:rsidR="00CB200C" w:rsidRPr="0030172B" w:rsidRDefault="00CB200C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а) пребывать в месте отдыха только со своей семьёй</w:t>
      </w:r>
    </w:p>
    <w:p w:rsidR="00CB200C" w:rsidRPr="0030172B" w:rsidRDefault="00CB200C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б) выбирать место своего пребывания</w:t>
      </w:r>
    </w:p>
    <w:p w:rsidR="00CB200C" w:rsidRPr="0030172B" w:rsidRDefault="00CB200C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в) ходить в гости только со своим супругом</w:t>
      </w:r>
    </w:p>
    <w:p w:rsidR="00CB200C" w:rsidRPr="0030172B" w:rsidRDefault="00CB200C" w:rsidP="0030172B">
      <w:pPr>
        <w:pStyle w:val="a3"/>
        <w:spacing w:before="0" w:beforeAutospacing="0" w:after="0" w:afterAutospacing="0"/>
        <w:rPr>
          <w:color w:val="000000"/>
        </w:rPr>
      </w:pPr>
      <w:r w:rsidRPr="0030172B">
        <w:rPr>
          <w:color w:val="000000"/>
        </w:rPr>
        <w:t>г) посещать места развлечений только со своим супругом</w:t>
      </w:r>
    </w:p>
    <w:p w:rsidR="00AA65E2" w:rsidRPr="0030172B" w:rsidRDefault="00AA65E2" w:rsidP="0030172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lang w:val="en-US"/>
        </w:rPr>
      </w:pPr>
      <w:r w:rsidRPr="0030172B">
        <w:rPr>
          <w:b/>
        </w:rPr>
        <w:t>11.</w:t>
      </w:r>
      <w:r w:rsidRPr="0030172B">
        <w:rPr>
          <w:rFonts w:eastAsia="+mj-ea"/>
          <w:color w:val="000000"/>
          <w:kern w:val="24"/>
        </w:rPr>
        <w:t xml:space="preserve"> </w:t>
      </w:r>
      <w:r w:rsidRPr="0030172B">
        <w:rPr>
          <w:rFonts w:eastAsia="+mj-ea"/>
          <w:b/>
          <w:color w:val="000000"/>
          <w:kern w:val="24"/>
        </w:rPr>
        <w:t>В РФ юридическую силу имеет:</w:t>
      </w:r>
    </w:p>
    <w:p w:rsidR="00AA65E2" w:rsidRPr="0030172B" w:rsidRDefault="00AA65E2" w:rsidP="0030172B">
      <w:pPr>
        <w:pStyle w:val="a3"/>
        <w:spacing w:before="0" w:beforeAutospacing="0" w:after="0" w:afterAutospacing="0"/>
      </w:pPr>
      <w:r w:rsidRPr="0030172B">
        <w:rPr>
          <w:rFonts w:eastAsia="+mn-ea"/>
          <w:color w:val="000000"/>
          <w:kern w:val="24"/>
        </w:rPr>
        <w:t xml:space="preserve"> а) религиозный брак (венчание);</w:t>
      </w:r>
    </w:p>
    <w:p w:rsidR="00AA65E2" w:rsidRPr="00AA65E2" w:rsidRDefault="00AA65E2" w:rsidP="00301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5E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б) фактический брак;</w:t>
      </w:r>
    </w:p>
    <w:p w:rsidR="00AA65E2" w:rsidRPr="00AA65E2" w:rsidRDefault="00AA65E2" w:rsidP="00301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5E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в) брак, зарегистрированный в органах </w:t>
      </w:r>
      <w:proofErr w:type="spellStart"/>
      <w:r w:rsidRPr="00AA65E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ЗАГСа</w:t>
      </w:r>
      <w:proofErr w:type="spellEnd"/>
      <w:r w:rsidRPr="00AA65E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</w:t>
      </w:r>
    </w:p>
    <w:p w:rsidR="00AA65E2" w:rsidRPr="00AA65E2" w:rsidRDefault="00AA65E2" w:rsidP="00301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5E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г) фиктивный брак.</w:t>
      </w:r>
    </w:p>
    <w:p w:rsidR="00AA65E2" w:rsidRPr="0030172B" w:rsidRDefault="00AA65E2" w:rsidP="00301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 xml:space="preserve">12.Брак расторгается в органах </w:t>
      </w:r>
      <w:proofErr w:type="spellStart"/>
      <w:r w:rsidRPr="0030172B">
        <w:rPr>
          <w:rFonts w:ascii="Times New Roman" w:hAnsi="Times New Roman" w:cs="Times New Roman"/>
          <w:b/>
          <w:sz w:val="24"/>
          <w:szCs w:val="24"/>
        </w:rPr>
        <w:t>ЗАГСа</w:t>
      </w:r>
      <w:proofErr w:type="spellEnd"/>
      <w:r w:rsidRPr="0030172B">
        <w:rPr>
          <w:rFonts w:ascii="Times New Roman" w:hAnsi="Times New Roman" w:cs="Times New Roman"/>
          <w:b/>
          <w:sz w:val="24"/>
          <w:szCs w:val="24"/>
        </w:rPr>
        <w:t>:</w:t>
      </w:r>
    </w:p>
    <w:p w:rsidR="00AA65E2" w:rsidRPr="0030172B" w:rsidRDefault="00AA65E2" w:rsidP="0030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 </w:t>
      </w:r>
      <w:r w:rsidRPr="0030172B">
        <w:rPr>
          <w:rFonts w:ascii="Times New Roman" w:hAnsi="Times New Roman" w:cs="Times New Roman"/>
          <w:sz w:val="24"/>
          <w:szCs w:val="24"/>
        </w:rPr>
        <w:t>а) при взаимном согласии супругов, имеющих несовершеннолетних детей;</w:t>
      </w:r>
    </w:p>
    <w:p w:rsidR="00AA65E2" w:rsidRPr="0030172B" w:rsidRDefault="00AA65E2" w:rsidP="0030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lastRenderedPageBreak/>
        <w:t>б) в случае, если один из супругов осужден за преступление к лишению свободы на срок более 3 лет;</w:t>
      </w:r>
    </w:p>
    <w:p w:rsidR="00AA65E2" w:rsidRPr="0030172B" w:rsidRDefault="00AA65E2" w:rsidP="0030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в) в случае, если один из супругов возражает против расторжения брака;</w:t>
      </w:r>
    </w:p>
    <w:p w:rsidR="008413C7" w:rsidRPr="0030172B" w:rsidRDefault="00AA65E2" w:rsidP="00301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г) брак всегда расторгается только в </w:t>
      </w:r>
      <w:proofErr w:type="spellStart"/>
      <w:r w:rsidRPr="0030172B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30172B">
        <w:rPr>
          <w:rFonts w:ascii="Times New Roman" w:hAnsi="Times New Roman" w:cs="Times New Roman"/>
          <w:sz w:val="24"/>
          <w:szCs w:val="24"/>
        </w:rPr>
        <w:t>.</w:t>
      </w:r>
    </w:p>
    <w:p w:rsidR="00696434" w:rsidRPr="0030172B" w:rsidRDefault="0030172B" w:rsidP="00072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Pr="0030172B">
        <w:rPr>
          <w:rFonts w:ascii="Times New Roman" w:hAnsi="Times New Roman" w:cs="Times New Roman"/>
          <w:b/>
          <w:sz w:val="24"/>
          <w:szCs w:val="24"/>
        </w:rPr>
        <w:t>/</w:t>
      </w:r>
      <w:r w:rsidR="00AA65E2" w:rsidRPr="003017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A65E2" w:rsidRPr="0030172B">
        <w:rPr>
          <w:rFonts w:ascii="Times New Roman" w:hAnsi="Times New Roman" w:cs="Times New Roman"/>
          <w:b/>
          <w:sz w:val="24"/>
          <w:szCs w:val="24"/>
        </w:rPr>
        <w:t xml:space="preserve"> судебном порядке брак расторгается:</w:t>
      </w:r>
    </w:p>
    <w:p w:rsidR="00AA65E2" w:rsidRPr="0030172B" w:rsidRDefault="00AA65E2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а) по заявлению супругов, не имеющих общих несовершеннолетних детей;</w:t>
      </w:r>
    </w:p>
    <w:p w:rsidR="00AA65E2" w:rsidRPr="0030172B" w:rsidRDefault="00AA65E2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>б) по заявлению супругов имеющих общих несовершеннолетних детей;</w:t>
      </w:r>
    </w:p>
    <w:p w:rsidR="00AA65E2" w:rsidRPr="0030172B" w:rsidRDefault="00AA65E2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72B">
        <w:rPr>
          <w:rFonts w:ascii="Times New Roman" w:hAnsi="Times New Roman" w:cs="Times New Roman"/>
          <w:sz w:val="24"/>
          <w:szCs w:val="24"/>
        </w:rPr>
        <w:t>в) по заявлению одного из супругов, если второй признан недееспособным;</w:t>
      </w:r>
    </w:p>
    <w:p w:rsidR="00AA65E2" w:rsidRPr="0030172B" w:rsidRDefault="0030172B" w:rsidP="00072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.Какой семьи не бывает?</w:t>
      </w:r>
    </w:p>
    <w:p w:rsidR="00AA65E2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многопоколенная</w:t>
      </w:r>
    </w:p>
    <w:p w:rsidR="00AA65E2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патриархальная</w:t>
      </w:r>
      <w:proofErr w:type="spellEnd"/>
      <w:proofErr w:type="gramEnd"/>
    </w:p>
    <w:p w:rsidR="00AA65E2" w:rsidRPr="0030172B" w:rsidRDefault="00AA65E2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72B">
        <w:rPr>
          <w:rFonts w:ascii="Times New Roman" w:hAnsi="Times New Roman" w:cs="Times New Roman"/>
          <w:sz w:val="24"/>
          <w:szCs w:val="24"/>
          <w:lang w:val="en-US"/>
        </w:rPr>
        <w:t xml:space="preserve">в) </w:t>
      </w:r>
      <w:proofErr w:type="spellStart"/>
      <w:proofErr w:type="gramStart"/>
      <w:r w:rsidRPr="0030172B">
        <w:rPr>
          <w:rFonts w:ascii="Times New Roman" w:hAnsi="Times New Roman" w:cs="Times New Roman"/>
          <w:sz w:val="24"/>
          <w:szCs w:val="24"/>
          <w:lang w:val="en-US"/>
        </w:rPr>
        <w:t>многосложная</w:t>
      </w:r>
      <w:proofErr w:type="spellEnd"/>
      <w:proofErr w:type="gramEnd"/>
    </w:p>
    <w:p w:rsid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>15.</w:t>
      </w:r>
      <w:r w:rsidRPr="0030172B">
        <w:rPr>
          <w:rFonts w:ascii="Times New Roman" w:hAnsi="Times New Roman" w:cs="Times New Roman"/>
          <w:b/>
          <w:sz w:val="24"/>
          <w:szCs w:val="24"/>
        </w:rPr>
        <w:t>Верно ли, что:</w:t>
      </w:r>
    </w:p>
    <w:p w:rsid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 а) после подачи заявления в ЗАГС нельзя отказаться от вступления в брак; 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б) брак </w:t>
      </w:r>
      <w:r>
        <w:rPr>
          <w:rFonts w:ascii="Times New Roman" w:hAnsi="Times New Roman" w:cs="Times New Roman"/>
          <w:sz w:val="24"/>
          <w:szCs w:val="24"/>
        </w:rPr>
        <w:t xml:space="preserve">регистрируется в органах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>16</w:t>
      </w:r>
      <w:r w:rsidRPr="0030172B">
        <w:rPr>
          <w:rFonts w:ascii="Times New Roman" w:hAnsi="Times New Roman" w:cs="Times New Roman"/>
          <w:b/>
          <w:sz w:val="24"/>
          <w:szCs w:val="24"/>
        </w:rPr>
        <w:t>. Все термины, приведенные ниже, за исключением одного, характеризуют понятие «семейные правоотношения». Укажите термин,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относящийся к другому понятию.</w:t>
      </w:r>
    </w:p>
    <w:p w:rsidR="00AA65E2" w:rsidRPr="0030172B" w:rsidRDefault="004F43FF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0172B">
        <w:rPr>
          <w:rFonts w:ascii="Times New Roman" w:hAnsi="Times New Roman" w:cs="Times New Roman"/>
          <w:sz w:val="24"/>
          <w:szCs w:val="24"/>
        </w:rPr>
        <w:t>рак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72B">
        <w:rPr>
          <w:rFonts w:ascii="Times New Roman" w:hAnsi="Times New Roman" w:cs="Times New Roman"/>
          <w:sz w:val="24"/>
          <w:szCs w:val="24"/>
        </w:rPr>
        <w:t>родство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72B">
        <w:rPr>
          <w:rFonts w:ascii="Times New Roman" w:hAnsi="Times New Roman" w:cs="Times New Roman"/>
          <w:sz w:val="24"/>
          <w:szCs w:val="24"/>
        </w:rPr>
        <w:t>отцовство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72B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72B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172B" w:rsidRPr="0030172B">
        <w:rPr>
          <w:rFonts w:ascii="Times New Roman" w:hAnsi="Times New Roman" w:cs="Times New Roman"/>
          <w:sz w:val="24"/>
          <w:szCs w:val="24"/>
        </w:rPr>
        <w:t>семья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72B">
        <w:rPr>
          <w:rFonts w:ascii="Times New Roman" w:hAnsi="Times New Roman" w:cs="Times New Roman"/>
          <w:b/>
          <w:sz w:val="24"/>
          <w:szCs w:val="24"/>
        </w:rPr>
        <w:t>17.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где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нуклеарная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семья и расширенная семья</w:t>
      </w:r>
      <w:r w:rsidRPr="0030172B">
        <w:rPr>
          <w:rFonts w:ascii="Times New Roman" w:hAnsi="Times New Roman" w:cs="Times New Roman"/>
          <w:b/>
          <w:sz w:val="24"/>
          <w:szCs w:val="24"/>
        </w:rPr>
        <w:t>?</w:t>
      </w:r>
    </w:p>
    <w:p w:rsidR="0030172B" w:rsidRPr="0030172B" w:rsidRDefault="0007246A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семья </w:t>
      </w:r>
      <w:r w:rsidR="0030172B" w:rsidRPr="0030172B">
        <w:rPr>
          <w:rFonts w:ascii="Times New Roman" w:hAnsi="Times New Roman" w:cs="Times New Roman"/>
          <w:sz w:val="24"/>
          <w:szCs w:val="24"/>
        </w:rPr>
        <w:t xml:space="preserve"> состоит из 2 взрослых</w:t>
      </w:r>
      <w:r w:rsidR="0030172B">
        <w:rPr>
          <w:rFonts w:ascii="Times New Roman" w:hAnsi="Times New Roman" w:cs="Times New Roman"/>
          <w:sz w:val="24"/>
          <w:szCs w:val="24"/>
        </w:rPr>
        <w:t xml:space="preserve"> живущих вместе и имеющих детей</w:t>
      </w:r>
    </w:p>
    <w:p w:rsidR="0030172B" w:rsidRPr="0030172B" w:rsidRDefault="0007246A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30172B" w:rsidRPr="0030172B">
        <w:rPr>
          <w:rFonts w:ascii="Times New Roman" w:hAnsi="Times New Roman" w:cs="Times New Roman"/>
          <w:sz w:val="24"/>
          <w:szCs w:val="24"/>
        </w:rPr>
        <w:t>совместное проживание нес</w:t>
      </w:r>
      <w:r w:rsidR="0030172B">
        <w:rPr>
          <w:rFonts w:ascii="Times New Roman" w:hAnsi="Times New Roman" w:cs="Times New Roman"/>
          <w:sz w:val="24"/>
          <w:szCs w:val="24"/>
        </w:rPr>
        <w:t xml:space="preserve">кольких поколений </w:t>
      </w:r>
      <w:proofErr w:type="spellStart"/>
      <w:r w:rsidR="0030172B">
        <w:rPr>
          <w:rFonts w:ascii="Times New Roman" w:hAnsi="Times New Roman" w:cs="Times New Roman"/>
          <w:sz w:val="24"/>
          <w:szCs w:val="24"/>
        </w:rPr>
        <w:t>родсвенников</w:t>
      </w:r>
      <w:proofErr w:type="spellEnd"/>
      <w:r w:rsidR="0030172B">
        <w:rPr>
          <w:rFonts w:ascii="Times New Roman" w:hAnsi="Times New Roman" w:cs="Times New Roman"/>
          <w:sz w:val="24"/>
          <w:szCs w:val="24"/>
        </w:rPr>
        <w:t>.</w:t>
      </w:r>
    </w:p>
    <w:p w:rsidR="0030172B" w:rsidRPr="0007246A" w:rsidRDefault="0007246A" w:rsidP="00072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6A">
        <w:rPr>
          <w:rFonts w:ascii="Times New Roman" w:hAnsi="Times New Roman" w:cs="Times New Roman"/>
          <w:b/>
          <w:sz w:val="24"/>
          <w:szCs w:val="24"/>
        </w:rPr>
        <w:t>18.</w:t>
      </w:r>
      <w:r w:rsidR="0030172B" w:rsidRPr="0007246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патриархальной семье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  1. совместно проживает несколько поколений родственн</w:t>
      </w:r>
      <w:r w:rsidR="0007246A">
        <w:rPr>
          <w:rFonts w:ascii="Times New Roman" w:hAnsi="Times New Roman" w:cs="Times New Roman"/>
          <w:sz w:val="24"/>
          <w:szCs w:val="24"/>
        </w:rPr>
        <w:t>иков</w:t>
      </w:r>
    </w:p>
    <w:p w:rsidR="0030172B" w:rsidRPr="0030172B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  2. количество детей </w:t>
      </w:r>
      <w:proofErr w:type="gramStart"/>
      <w:r w:rsidRPr="0030172B">
        <w:rPr>
          <w:rFonts w:ascii="Times New Roman" w:hAnsi="Times New Roman" w:cs="Times New Roman"/>
          <w:sz w:val="24"/>
          <w:szCs w:val="24"/>
        </w:rPr>
        <w:t>су</w:t>
      </w:r>
      <w:r w:rsidR="0007246A">
        <w:rPr>
          <w:rFonts w:ascii="Times New Roman" w:hAnsi="Times New Roman" w:cs="Times New Roman"/>
          <w:sz w:val="24"/>
          <w:szCs w:val="24"/>
        </w:rPr>
        <w:t>пругами</w:t>
      </w:r>
      <w:proofErr w:type="gramEnd"/>
      <w:r w:rsidR="0007246A">
        <w:rPr>
          <w:rFonts w:ascii="Times New Roman" w:hAnsi="Times New Roman" w:cs="Times New Roman"/>
          <w:sz w:val="24"/>
          <w:szCs w:val="24"/>
        </w:rPr>
        <w:t xml:space="preserve"> как правило планируется</w:t>
      </w:r>
    </w:p>
    <w:p w:rsidR="0030172B" w:rsidRPr="0007246A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72B">
        <w:rPr>
          <w:rFonts w:ascii="Times New Roman" w:hAnsi="Times New Roman" w:cs="Times New Roman"/>
          <w:sz w:val="24"/>
          <w:szCs w:val="24"/>
        </w:rPr>
        <w:t xml:space="preserve">  </w:t>
      </w:r>
      <w:r w:rsidRPr="0007246A">
        <w:rPr>
          <w:rFonts w:ascii="Times New Roman" w:hAnsi="Times New Roman" w:cs="Times New Roman"/>
          <w:sz w:val="24"/>
          <w:szCs w:val="24"/>
        </w:rPr>
        <w:t>3. осущест</w:t>
      </w:r>
      <w:r w:rsidR="0007246A" w:rsidRPr="0007246A">
        <w:rPr>
          <w:rFonts w:ascii="Times New Roman" w:hAnsi="Times New Roman" w:cs="Times New Roman"/>
          <w:sz w:val="24"/>
          <w:szCs w:val="24"/>
        </w:rPr>
        <w:t>вляется социализация детей</w:t>
      </w:r>
    </w:p>
    <w:p w:rsidR="0030172B" w:rsidRPr="0007246A" w:rsidRDefault="0030172B" w:rsidP="00072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sz w:val="24"/>
          <w:szCs w:val="24"/>
        </w:rPr>
        <w:t xml:space="preserve">  4. главенствующая роль отца семейства</w:t>
      </w:r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19.</w:t>
      </w:r>
      <w:r w:rsidRPr="000724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Верны ли следующие суждения о правовых основах брака и семьи?</w:t>
      </w:r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>А. Для вступления в брак необходимо наличие постоянной работы у жениха и невесты.</w:t>
      </w:r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>Б. Для вступления в брак необходимо достижение женихом и невестой установленного законом брачного возраста.</w:t>
      </w:r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1) верно только</w:t>
      </w:r>
      <w:proofErr w:type="gramStart"/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End"/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2) верно только</w:t>
      </w:r>
      <w:proofErr w:type="gramStart"/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</w:t>
      </w:r>
      <w:proofErr w:type="gramEnd"/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3) верны оба суждения</w:t>
      </w:r>
    </w:p>
    <w:p w:rsidR="0007246A" w:rsidRPr="0007246A" w:rsidRDefault="0007246A" w:rsidP="000724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07246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4) оба суждения неверны</w:t>
      </w:r>
    </w:p>
    <w:p w:rsidR="0007246A" w:rsidRPr="0007246A" w:rsidRDefault="0007246A" w:rsidP="000724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07246A">
        <w:rPr>
          <w:rFonts w:ascii="Times New Roman" w:hAnsi="Times New Roman" w:cs="Times New Roman"/>
          <w:b/>
          <w:sz w:val="24"/>
          <w:szCs w:val="24"/>
        </w:rPr>
        <w:t xml:space="preserve">Сергей и Юля обратились в органы ЗАГС с заявлением о государственной регистрации брака. Работники ЗАГС не приняли это заявление. Какая информация могла повлиять на их решение?  </w:t>
      </w:r>
    </w:p>
    <w:p w:rsidR="0007246A" w:rsidRPr="0007246A" w:rsidRDefault="0007246A" w:rsidP="00072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sz w:val="24"/>
          <w:szCs w:val="24"/>
        </w:rPr>
        <w:t xml:space="preserve">1)  Невеста – мать двоих несовершеннолетних детей. </w:t>
      </w:r>
    </w:p>
    <w:p w:rsidR="0007246A" w:rsidRPr="0007246A" w:rsidRDefault="0007246A" w:rsidP="00072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sz w:val="24"/>
          <w:szCs w:val="24"/>
        </w:rPr>
        <w:t xml:space="preserve">2)  Жених состоит в другом браке, но со своей женой не проживает. </w:t>
      </w:r>
    </w:p>
    <w:p w:rsidR="0007246A" w:rsidRPr="0007246A" w:rsidRDefault="0007246A" w:rsidP="00072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sz w:val="24"/>
          <w:szCs w:val="24"/>
        </w:rPr>
        <w:t xml:space="preserve">3)  Жених не имеет постоянной работы. </w:t>
      </w:r>
    </w:p>
    <w:p w:rsidR="0007246A" w:rsidRPr="0007246A" w:rsidRDefault="0007246A" w:rsidP="00072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sz w:val="24"/>
          <w:szCs w:val="24"/>
        </w:rPr>
        <w:t xml:space="preserve">4)  Невеста на много лет старше жениха. </w:t>
      </w:r>
    </w:p>
    <w:p w:rsidR="00696434" w:rsidRPr="0007246A" w:rsidRDefault="0007246A">
      <w:pPr>
        <w:rPr>
          <w:rFonts w:ascii="Times New Roman" w:hAnsi="Times New Roman" w:cs="Times New Roman"/>
          <w:sz w:val="24"/>
          <w:szCs w:val="24"/>
        </w:rPr>
      </w:pPr>
      <w:r w:rsidRPr="0007246A">
        <w:rPr>
          <w:rFonts w:ascii="Times New Roman" w:hAnsi="Times New Roman" w:cs="Times New Roman"/>
          <w:b/>
          <w:sz w:val="24"/>
          <w:szCs w:val="24"/>
        </w:rPr>
        <w:t>19.</w:t>
      </w:r>
      <w:r w:rsidRPr="0007246A">
        <w:rPr>
          <w:rFonts w:ascii="Times New Roman" w:hAnsi="Times New Roman" w:cs="Times New Roman"/>
          <w:sz w:val="24"/>
          <w:szCs w:val="24"/>
        </w:rPr>
        <w:t xml:space="preserve"> В обществе есть мнение, что для укрепления семьи и брака следует предельно усложнить процедуру расторжения брака. </w:t>
      </w:r>
      <w:proofErr w:type="gramStart"/>
      <w:r w:rsidRPr="0007246A">
        <w:rPr>
          <w:rFonts w:ascii="Times New Roman" w:hAnsi="Times New Roman" w:cs="Times New Roman"/>
          <w:sz w:val="24"/>
          <w:szCs w:val="24"/>
        </w:rPr>
        <w:t>Используя обществоведческие знания, предположите, каковы «плюсы» и «минусы» такого решения (приведите два «плюса» и два «минуса»).</w:t>
      </w:r>
      <w:proofErr w:type="gramEnd"/>
    </w:p>
    <w:p w:rsidR="0007246A" w:rsidRDefault="0007246A">
      <w:bookmarkStart w:id="0" w:name="_GoBack"/>
      <w:bookmarkEnd w:id="0"/>
    </w:p>
    <w:p w:rsidR="0007246A" w:rsidRDefault="0007246A"/>
    <w:p w:rsidR="00696434" w:rsidRDefault="00696434">
      <w:r>
        <w:t>ключ: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А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В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Б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А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А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В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>В</w:t>
      </w:r>
    </w:p>
    <w:p w:rsidR="00696434" w:rsidRDefault="00696434" w:rsidP="00696434">
      <w:pPr>
        <w:pStyle w:val="a6"/>
        <w:numPr>
          <w:ilvl w:val="0"/>
          <w:numId w:val="1"/>
        </w:numPr>
      </w:pPr>
      <w:r>
        <w:t xml:space="preserve">А, </w:t>
      </w:r>
      <w:proofErr w:type="gramStart"/>
      <w:r>
        <w:t>б</w:t>
      </w:r>
      <w:proofErr w:type="gramEnd"/>
    </w:p>
    <w:p w:rsidR="00696434" w:rsidRDefault="00696434" w:rsidP="00696434">
      <w:pPr>
        <w:pStyle w:val="a6"/>
        <w:numPr>
          <w:ilvl w:val="0"/>
          <w:numId w:val="1"/>
        </w:numPr>
      </w:pPr>
      <w:proofErr w:type="spellStart"/>
      <w:r>
        <w:t>Б</w:t>
      </w:r>
      <w:proofErr w:type="gramStart"/>
      <w:r>
        <w:t>,в</w:t>
      </w:r>
      <w:proofErr w:type="gramEnd"/>
      <w:r>
        <w:t>,г</w:t>
      </w:r>
      <w:proofErr w:type="spellEnd"/>
    </w:p>
    <w:p w:rsidR="00696434" w:rsidRDefault="00696434" w:rsidP="00696434">
      <w:pPr>
        <w:pStyle w:val="a6"/>
        <w:numPr>
          <w:ilvl w:val="0"/>
          <w:numId w:val="1"/>
        </w:numPr>
      </w:pPr>
      <w:r>
        <w:t>А, в</w:t>
      </w:r>
    </w:p>
    <w:p w:rsidR="00696434" w:rsidRDefault="00917A91" w:rsidP="00696434">
      <w:pPr>
        <w:pStyle w:val="a6"/>
        <w:numPr>
          <w:ilvl w:val="0"/>
          <w:numId w:val="1"/>
        </w:numPr>
      </w:pPr>
      <w:r>
        <w:t>Г</w:t>
      </w:r>
    </w:p>
    <w:p w:rsidR="00917A91" w:rsidRDefault="00917A91" w:rsidP="00696434">
      <w:pPr>
        <w:pStyle w:val="a6"/>
        <w:numPr>
          <w:ilvl w:val="0"/>
          <w:numId w:val="1"/>
        </w:numPr>
      </w:pPr>
      <w:r>
        <w:t>Б</w:t>
      </w:r>
    </w:p>
    <w:p w:rsidR="00917A91" w:rsidRDefault="00917A91" w:rsidP="00917A91">
      <w:pPr>
        <w:pStyle w:val="a6"/>
      </w:pPr>
    </w:p>
    <w:p w:rsidR="00696434" w:rsidRDefault="00696434" w:rsidP="00696434">
      <w:pPr>
        <w:pStyle w:val="a6"/>
      </w:pPr>
    </w:p>
    <w:sectPr w:rsidR="00696434" w:rsidSect="006B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F5" w:rsidRDefault="00E619F5" w:rsidP="004F43FF">
      <w:pPr>
        <w:spacing w:after="0" w:line="240" w:lineRule="auto"/>
      </w:pPr>
      <w:r>
        <w:separator/>
      </w:r>
    </w:p>
  </w:endnote>
  <w:endnote w:type="continuationSeparator" w:id="0">
    <w:p w:rsidR="00E619F5" w:rsidRDefault="00E619F5" w:rsidP="004F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F5" w:rsidRDefault="00E619F5" w:rsidP="004F43FF">
      <w:pPr>
        <w:spacing w:after="0" w:line="240" w:lineRule="auto"/>
      </w:pPr>
      <w:r>
        <w:separator/>
      </w:r>
    </w:p>
  </w:footnote>
  <w:footnote w:type="continuationSeparator" w:id="0">
    <w:p w:rsidR="00E619F5" w:rsidRDefault="00E619F5" w:rsidP="004F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6605"/>
    <w:multiLevelType w:val="hybridMultilevel"/>
    <w:tmpl w:val="D912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00C"/>
    <w:rsid w:val="0007246A"/>
    <w:rsid w:val="0030172B"/>
    <w:rsid w:val="004F43FF"/>
    <w:rsid w:val="00696434"/>
    <w:rsid w:val="006B243B"/>
    <w:rsid w:val="008413C7"/>
    <w:rsid w:val="00917A91"/>
    <w:rsid w:val="00AA65E2"/>
    <w:rsid w:val="00CB200C"/>
    <w:rsid w:val="00CE6148"/>
    <w:rsid w:val="00E619F5"/>
    <w:rsid w:val="00E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00C"/>
    <w:rPr>
      <w:b/>
      <w:bCs/>
    </w:rPr>
  </w:style>
  <w:style w:type="character" w:styleId="a5">
    <w:name w:val="Emphasis"/>
    <w:basedOn w:val="a0"/>
    <w:uiPriority w:val="20"/>
    <w:qFormat/>
    <w:rsid w:val="00CB200C"/>
    <w:rPr>
      <w:i/>
      <w:iCs/>
    </w:rPr>
  </w:style>
  <w:style w:type="paragraph" w:styleId="a6">
    <w:name w:val="List Paragraph"/>
    <w:basedOn w:val="a"/>
    <w:uiPriority w:val="34"/>
    <w:qFormat/>
    <w:rsid w:val="006964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43FF"/>
  </w:style>
  <w:style w:type="paragraph" w:styleId="a9">
    <w:name w:val="footer"/>
    <w:basedOn w:val="a"/>
    <w:link w:val="aa"/>
    <w:uiPriority w:val="99"/>
    <w:unhideWhenUsed/>
    <w:rsid w:val="004F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4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XTreme.ws</cp:lastModifiedBy>
  <cp:revision>9</cp:revision>
  <cp:lastPrinted>2018-02-28T17:58:00Z</cp:lastPrinted>
  <dcterms:created xsi:type="dcterms:W3CDTF">2016-04-27T17:25:00Z</dcterms:created>
  <dcterms:modified xsi:type="dcterms:W3CDTF">2018-02-28T18:03:00Z</dcterms:modified>
</cp:coreProperties>
</file>